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055E721E"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E52893">
        <w:rPr>
          <w:rFonts w:ascii="Calibri" w:hAnsi="Calibri"/>
          <w:b/>
          <w:bCs/>
          <w:sz w:val="22"/>
          <w:szCs w:val="22"/>
        </w:rPr>
        <w:t>Centrální monitorovací stanice</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0737D53"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E52893">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w:t>
      </w:r>
      <w:r w:rsidR="006A36A9" w:rsidRPr="007D4423">
        <w:rPr>
          <w:rFonts w:ascii="Calibri" w:eastAsia="SimSun" w:hAnsi="Calibri" w:cs="Calibri"/>
          <w:kern w:val="1"/>
          <w:sz w:val="22"/>
          <w:szCs w:val="22"/>
          <w:lang w:eastAsia="hi-IN" w:bidi="hi-IN"/>
        </w:rPr>
        <w:lastRenderedPageBreak/>
        <w:t>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0F785A3" w14:textId="77777777" w:rsidR="00B05E84" w:rsidRPr="0010599D" w:rsidRDefault="00B05E84" w:rsidP="00B05E84">
      <w:pPr>
        <w:widowControl w:val="0"/>
        <w:tabs>
          <w:tab w:val="left" w:pos="709"/>
        </w:tabs>
        <w:suppressAutoHyphens/>
        <w:spacing w:after="60"/>
        <w:ind w:left="709"/>
        <w:jc w:val="both"/>
        <w:rPr>
          <w:rFonts w:ascii="Calibri" w:eastAsia="SimSun" w:hAnsi="Calibri" w:cs="Calibri"/>
          <w:kern w:val="1"/>
          <w:sz w:val="22"/>
          <w:szCs w:val="22"/>
          <w:lang w:eastAsia="hi-IN" w:bidi="hi-IN"/>
        </w:rPr>
      </w:pP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67485DD" w14:textId="60FB16FD" w:rsidR="006A4564" w:rsidRPr="006A4564" w:rsidRDefault="00733BF8" w:rsidP="006A4564">
      <w:pPr>
        <w:spacing w:line="276" w:lineRule="auto"/>
        <w:ind w:left="851"/>
        <w:rPr>
          <w:rFonts w:ascii="Calibri" w:eastAsia="Calibri" w:hAnsi="Calibri" w:cs="Calibri"/>
          <w:b/>
          <w:bCs/>
          <w:sz w:val="22"/>
          <w:szCs w:val="22"/>
        </w:rPr>
      </w:pPr>
      <w:r>
        <w:rPr>
          <w:rFonts w:ascii="Calibri" w:hAnsi="Calibri" w:cs="Calibri"/>
          <w:sz w:val="22"/>
          <w:szCs w:val="22"/>
        </w:rPr>
        <w:t xml:space="preserve">   </w:t>
      </w:r>
      <w:r w:rsidR="00205FE9" w:rsidRPr="00205FE9">
        <w:rPr>
          <w:rFonts w:ascii="Calibri" w:eastAsia="Calibri" w:hAnsi="Calibri" w:cs="Calibri"/>
          <w:b/>
          <w:bCs/>
          <w:sz w:val="22"/>
          <w:szCs w:val="22"/>
        </w:rPr>
        <w:t>Pardubická nemocnice, Kyjevská 44, 532 03 Pardubice</w:t>
      </w:r>
    </w:p>
    <w:p w14:paraId="713B25B2" w14:textId="76B79459" w:rsidR="006A4564" w:rsidRPr="006A456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 xml:space="preserve">nejpozději do </w:t>
      </w:r>
      <w:r w:rsidR="00205FE9">
        <w:rPr>
          <w:rFonts w:ascii="Calibri" w:eastAsia="SimSun" w:hAnsi="Calibri" w:cs="Calibri"/>
          <w:kern w:val="1"/>
          <w:sz w:val="22"/>
          <w:szCs w:val="22"/>
          <w:lang w:eastAsia="hi-IN" w:bidi="hi-IN"/>
        </w:rPr>
        <w:t>8</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D954BC">
        <w:rPr>
          <w:rFonts w:ascii="Calibri" w:eastAsia="SimSun" w:hAnsi="Calibri" w:cs="Calibri"/>
          <w:kern w:val="1"/>
          <w:sz w:val="22"/>
          <w:szCs w:val="22"/>
          <w:lang w:eastAsia="hi-IN" w:bidi="hi-IN"/>
        </w:rPr>
        <w:t>od nabytí účinnosti kupní smlouvy.</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6698FE75"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205FE9">
        <w:rPr>
          <w:rFonts w:ascii="Calibri" w:eastAsia="SimSun" w:hAnsi="Calibri" w:cs="Calibri"/>
          <w:kern w:val="1"/>
          <w:sz w:val="22"/>
          <w:szCs w:val="22"/>
          <w:lang w:eastAsia="hi-IN" w:bidi="hi-IN"/>
        </w:rPr>
        <w:t>montáž, instalaci zboží</w:t>
      </w:r>
      <w:r w:rsidRPr="007D4423">
        <w:rPr>
          <w:rFonts w:ascii="Calibri" w:eastAsia="SimSun" w:hAnsi="Calibri" w:cs="Calibri"/>
          <w:kern w:val="1"/>
          <w:sz w:val="22"/>
          <w:szCs w:val="22"/>
          <w:lang w:eastAsia="hi-IN" w:bidi="hi-IN"/>
        </w:rPr>
        <w:t xml:space="preserve">, </w:t>
      </w:r>
      <w:r w:rsidR="00205FE9" w:rsidRPr="00205FE9">
        <w:rPr>
          <w:rFonts w:ascii="Calibri" w:eastAsia="SimSun" w:hAnsi="Calibri" w:cs="Calibri"/>
          <w:kern w:val="1"/>
          <w:sz w:val="22"/>
          <w:szCs w:val="22"/>
          <w:lang w:eastAsia="hi-IN" w:bidi="hi-IN"/>
        </w:rPr>
        <w:t>záruční servis</w:t>
      </w:r>
      <w:r w:rsidR="00205FE9">
        <w:rPr>
          <w:rFonts w:ascii="Calibri" w:eastAsia="SimSun" w:hAnsi="Calibri" w:cs="Calibri"/>
          <w:kern w:val="1"/>
          <w:sz w:val="22"/>
          <w:szCs w:val="22"/>
          <w:lang w:eastAsia="hi-IN" w:bidi="hi-IN"/>
        </w:rPr>
        <w:t>,</w:t>
      </w:r>
      <w:r w:rsidR="00205FE9" w:rsidRPr="00205FE9">
        <w:rPr>
          <w:rFonts w:ascii="Calibri" w:eastAsia="SimSun" w:hAnsi="Calibri" w:cs="Calibri"/>
          <w:kern w:val="1"/>
          <w:sz w:val="22"/>
          <w:szCs w:val="22"/>
          <w:lang w:eastAsia="hi-IN" w:bidi="hi-IN"/>
        </w:rPr>
        <w:t xml:space="preserve"> seznámení zaměstnanců uživatele s obsluhou </w:t>
      </w:r>
      <w:r w:rsidR="00205FE9">
        <w:rPr>
          <w:rFonts w:ascii="Calibri" w:eastAsia="SimSun" w:hAnsi="Calibri" w:cs="Calibri"/>
          <w:kern w:val="1"/>
          <w:sz w:val="22"/>
          <w:szCs w:val="22"/>
          <w:lang w:eastAsia="hi-IN" w:bidi="hi-IN"/>
        </w:rPr>
        <w:t xml:space="preserve">a </w:t>
      </w:r>
      <w:r w:rsidRPr="007D4423">
        <w:rPr>
          <w:rFonts w:ascii="Calibri" w:eastAsia="SimSun" w:hAnsi="Calibri" w:cs="Calibri"/>
          <w:kern w:val="1"/>
          <w:sz w:val="22"/>
          <w:szCs w:val="22"/>
          <w:lang w:eastAsia="hi-IN" w:bidi="hi-IN"/>
        </w:rPr>
        <w:t xml:space="preserve">veškeré </w:t>
      </w:r>
      <w:r w:rsidR="00205FE9">
        <w:rPr>
          <w:rFonts w:ascii="Calibri" w:eastAsia="SimSun" w:hAnsi="Calibri" w:cs="Calibri"/>
          <w:kern w:val="1"/>
          <w:sz w:val="22"/>
          <w:szCs w:val="22"/>
          <w:lang w:eastAsia="hi-IN" w:bidi="hi-IN"/>
        </w:rPr>
        <w:t xml:space="preserve">další </w:t>
      </w:r>
      <w:r w:rsidRPr="007D4423">
        <w:rPr>
          <w:rFonts w:ascii="Calibri" w:eastAsia="SimSun" w:hAnsi="Calibri" w:cs="Calibri"/>
          <w:kern w:val="1"/>
          <w:sz w:val="22"/>
          <w:szCs w:val="22"/>
          <w:lang w:eastAsia="hi-IN" w:bidi="hi-IN"/>
        </w:rPr>
        <w:t>poplatky</w:t>
      </w:r>
      <w:r w:rsidR="00205FE9">
        <w:rPr>
          <w:rFonts w:ascii="Calibri" w:eastAsia="SimSun" w:hAnsi="Calibri" w:cs="Calibri"/>
          <w:kern w:val="1"/>
          <w:sz w:val="22"/>
          <w:szCs w:val="22"/>
          <w:lang w:eastAsia="hi-IN" w:bidi="hi-IN"/>
        </w:rPr>
        <w:t xml:space="preserve"> spojené s dodávkou předmětu plnění</w:t>
      </w:r>
      <w:r w:rsidRPr="007D4423">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30EB3809"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 xml:space="preserve">popis </w:t>
      </w:r>
      <w:r w:rsidR="008532F8">
        <w:rPr>
          <w:rFonts w:ascii="Calibri" w:eastAsia="SimSun" w:hAnsi="Calibri" w:cs="Calibri"/>
          <w:snapToGrid w:val="0"/>
          <w:kern w:val="1"/>
          <w:sz w:val="22"/>
          <w:szCs w:val="22"/>
          <w:lang w:eastAsia="hi-IN" w:bidi="hi-IN"/>
        </w:rPr>
        <w:t>a</w:t>
      </w:r>
      <w:r w:rsidRPr="00B20557">
        <w:rPr>
          <w:rFonts w:ascii="Calibri" w:eastAsia="SimSun" w:hAnsi="Calibri" w:cs="Calibri"/>
          <w:snapToGrid w:val="0"/>
          <w:kern w:val="1"/>
          <w:sz w:val="22"/>
          <w:szCs w:val="22"/>
          <w:lang w:eastAsia="hi-IN" w:bidi="hi-IN"/>
        </w:rPr>
        <w:t xml:space="preserv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 xml:space="preserve">kupujícímu, zda </w:t>
      </w:r>
      <w:r w:rsidRPr="00133407">
        <w:rPr>
          <w:rFonts w:ascii="Calibri" w:eastAsia="SimSun" w:hAnsi="Calibri" w:cs="Calibri"/>
          <w:color w:val="000000" w:themeColor="text1"/>
          <w:kern w:val="1"/>
          <w:sz w:val="22"/>
          <w:szCs w:val="22"/>
          <w:lang w:eastAsia="hi-IN" w:bidi="hi-IN"/>
        </w:rPr>
        <w:lastRenderedPageBreak/>
        <w:t>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w:t>
      </w:r>
      <w:r w:rsidRPr="007D4423">
        <w:rPr>
          <w:rFonts w:ascii="Calibri" w:eastAsia="SimSun" w:hAnsi="Calibri" w:cs="Calibri"/>
          <w:kern w:val="1"/>
          <w:sz w:val="22"/>
          <w:szCs w:val="22"/>
          <w:lang w:eastAsia="hi-IN" w:bidi="hi-IN"/>
        </w:rPr>
        <w:lastRenderedPageBreak/>
        <w:t>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61C2BF11" w:rsidR="00143B0F" w:rsidRPr="00143B0F"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 xml:space="preserve">Tato smlouva nabývá platnosti </w:t>
      </w:r>
      <w:r w:rsidR="006A2832" w:rsidRPr="00143B0F">
        <w:rPr>
          <w:rFonts w:ascii="Calibri" w:eastAsia="SimSun" w:hAnsi="Calibri" w:cs="Calibri"/>
          <w:i/>
          <w:iCs/>
          <w:kern w:val="1"/>
          <w:sz w:val="22"/>
          <w:szCs w:val="22"/>
          <w:lang w:eastAsia="hi-IN" w:bidi="hi-IN"/>
        </w:rPr>
        <w:t>a </w:t>
      </w:r>
      <w:r w:rsidR="006A2832"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00F970BC" w:rsidRPr="00143B0F">
        <w:rPr>
          <w:rFonts w:ascii="Calibri" w:eastAsia="SimSun" w:hAnsi="Calibri" w:cs="Calibri"/>
          <w:i/>
          <w:iCs/>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r w:rsidR="00143B0F">
        <w:rPr>
          <w:rFonts w:ascii="Calibri" w:eastAsia="SimSun" w:hAnsi="Calibri" w:cs="Calibri"/>
          <w:kern w:val="2"/>
          <w:sz w:val="22"/>
          <w:szCs w:val="22"/>
          <w:lang w:eastAsia="hi-IN" w:bidi="hi-IN"/>
        </w:rPr>
        <w:t>(</w:t>
      </w:r>
      <w:r w:rsidR="00143B0F"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sidR="00143B0F">
        <w:rPr>
          <w:rFonts w:ascii="Calibri" w:eastAsia="SimSun" w:hAnsi="Calibri" w:cs="Calibri"/>
          <w:i/>
          <w:iCs/>
          <w:kern w:val="2"/>
          <w:sz w:val="22"/>
          <w:szCs w:val="22"/>
          <w:lang w:eastAsia="hi-IN" w:bidi="hi-IN"/>
        </w:rPr>
        <w:t>).</w:t>
      </w:r>
    </w:p>
    <w:p w14:paraId="45385328" w14:textId="69D0A968" w:rsidR="00143B0F" w:rsidRPr="00143B0F" w:rsidRDefault="00143B0F"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dnem podpisu oběma smluvními stranami a účinnosti dnem zveřejnění smlouvy v registru smluv dle zákona o registru smluv.</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0728D9CD"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03B83B1" w14:textId="7EC14726"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199"/>
        <w:gridCol w:w="1920"/>
      </w:tblGrid>
      <w:tr w:rsidR="00D02334" w:rsidRPr="00B715FE" w14:paraId="5D9E4BFC" w14:textId="77777777" w:rsidTr="00A5277C">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AA68329" w:rsidR="00D02334" w:rsidRPr="007D66FE" w:rsidRDefault="00D02334" w:rsidP="00A5277C">
            <w:pPr>
              <w:jc w:val="center"/>
              <w:rPr>
                <w:rFonts w:ascii="Calibri" w:hAnsi="Calibri" w:cs="Calibri"/>
                <w:b/>
                <w:bCs/>
                <w:sz w:val="22"/>
                <w:szCs w:val="22"/>
              </w:rPr>
            </w:pPr>
            <w:r w:rsidRPr="007D66FE">
              <w:rPr>
                <w:rFonts w:ascii="Calibri" w:hAnsi="Calibri" w:cs="Calibri"/>
                <w:b/>
                <w:bCs/>
                <w:sz w:val="22"/>
                <w:szCs w:val="22"/>
              </w:rPr>
              <w:t xml:space="preserve">Cena </w:t>
            </w:r>
            <w:r w:rsidR="00A5277C">
              <w:rPr>
                <w:rFonts w:ascii="Calibri" w:hAnsi="Calibri" w:cs="Calibri"/>
                <w:b/>
                <w:bCs/>
                <w:sz w:val="22"/>
                <w:szCs w:val="22"/>
              </w:rPr>
              <w:t>1 ks položky</w:t>
            </w:r>
          </w:p>
          <w:p w14:paraId="636C4021" w14:textId="77777777" w:rsidR="00D02334" w:rsidRPr="007D66FE" w:rsidRDefault="00D02334" w:rsidP="00A5277C">
            <w:pPr>
              <w:jc w:val="center"/>
              <w:rPr>
                <w:rFonts w:ascii="Calibri" w:hAnsi="Calibri" w:cs="Calibri"/>
                <w:b/>
                <w:bCs/>
                <w:sz w:val="22"/>
                <w:szCs w:val="22"/>
              </w:rPr>
            </w:pPr>
            <w:r w:rsidRPr="007D66FE">
              <w:rPr>
                <w:rFonts w:ascii="Calibri" w:hAnsi="Calibri" w:cs="Calibri"/>
                <w:b/>
                <w:bCs/>
                <w:sz w:val="22"/>
                <w:szCs w:val="22"/>
              </w:rPr>
              <w:t>v Kč bez DPH</w:t>
            </w:r>
          </w:p>
        </w:tc>
        <w:tc>
          <w:tcPr>
            <w:tcW w:w="1199" w:type="dxa"/>
            <w:tcBorders>
              <w:top w:val="single" w:sz="4" w:space="0" w:color="auto"/>
              <w:left w:val="single" w:sz="4" w:space="0" w:color="auto"/>
              <w:bottom w:val="single" w:sz="4" w:space="0" w:color="auto"/>
              <w:right w:val="single" w:sz="4" w:space="0" w:color="auto"/>
            </w:tcBorders>
            <w:shd w:val="clear" w:color="auto" w:fill="D9D9D9"/>
            <w:vAlign w:val="center"/>
          </w:tcPr>
          <w:p w14:paraId="7C0AF5CF" w14:textId="6102A325" w:rsidR="00A5277C" w:rsidRDefault="00A5277C" w:rsidP="00A5277C">
            <w:pPr>
              <w:jc w:val="center"/>
              <w:rPr>
                <w:rFonts w:ascii="Calibri" w:hAnsi="Calibri" w:cs="Calibri"/>
                <w:b/>
                <w:bCs/>
                <w:sz w:val="22"/>
                <w:szCs w:val="22"/>
              </w:rPr>
            </w:pPr>
            <w:r>
              <w:rPr>
                <w:rFonts w:ascii="Calibri" w:hAnsi="Calibri" w:cs="Calibri"/>
                <w:b/>
                <w:bCs/>
                <w:sz w:val="22"/>
                <w:szCs w:val="22"/>
              </w:rPr>
              <w:t>Sazba DPH</w:t>
            </w:r>
          </w:p>
          <w:p w14:paraId="4AE52095" w14:textId="31D2B8DE" w:rsidR="00D02334" w:rsidRPr="007D66FE" w:rsidRDefault="00A5277C" w:rsidP="00A5277C">
            <w:pPr>
              <w:jc w:val="center"/>
              <w:rPr>
                <w:rFonts w:ascii="Calibri" w:hAnsi="Calibri" w:cs="Calibri"/>
                <w:b/>
                <w:bCs/>
                <w:sz w:val="22"/>
                <w:szCs w:val="22"/>
              </w:rPr>
            </w:pPr>
            <w:r>
              <w:rPr>
                <w:rFonts w:ascii="Calibri" w:hAnsi="Calibri" w:cs="Calibri"/>
                <w:b/>
                <w:bCs/>
                <w:sz w:val="22"/>
                <w:szCs w:val="22"/>
              </w:rPr>
              <w:t>(v %)</w:t>
            </w:r>
          </w:p>
        </w:tc>
        <w:tc>
          <w:tcPr>
            <w:tcW w:w="1920"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3D39A7F8" w:rsidR="00D02334" w:rsidRPr="007D66FE" w:rsidRDefault="00D02334" w:rsidP="00A5277C">
            <w:pPr>
              <w:jc w:val="center"/>
              <w:rPr>
                <w:rFonts w:ascii="Calibri" w:hAnsi="Calibri" w:cs="Calibri"/>
                <w:b/>
                <w:bCs/>
                <w:sz w:val="22"/>
                <w:szCs w:val="22"/>
              </w:rPr>
            </w:pPr>
            <w:r w:rsidRPr="007D66FE">
              <w:rPr>
                <w:rFonts w:ascii="Calibri" w:hAnsi="Calibri" w:cs="Calibri"/>
                <w:b/>
                <w:bCs/>
                <w:sz w:val="22"/>
                <w:szCs w:val="22"/>
              </w:rPr>
              <w:t>Cena celkem</w:t>
            </w:r>
          </w:p>
          <w:p w14:paraId="06C2EE0B" w14:textId="77777777" w:rsidR="00D02334" w:rsidRPr="007D66FE" w:rsidRDefault="00D02334" w:rsidP="00A5277C">
            <w:pPr>
              <w:jc w:val="center"/>
              <w:rPr>
                <w:rFonts w:ascii="Calibri" w:hAnsi="Calibri" w:cs="Calibri"/>
                <w:b/>
                <w:bCs/>
                <w:sz w:val="22"/>
                <w:szCs w:val="22"/>
              </w:rPr>
            </w:pPr>
            <w:r w:rsidRPr="007D66FE">
              <w:rPr>
                <w:rFonts w:ascii="Calibri" w:hAnsi="Calibri" w:cs="Calibri"/>
                <w:b/>
                <w:bCs/>
                <w:sz w:val="22"/>
                <w:szCs w:val="22"/>
              </w:rPr>
              <w:t>v Kč</w:t>
            </w:r>
          </w:p>
          <w:p w14:paraId="7F32DEE7" w14:textId="3181EEE7" w:rsidR="00D02334" w:rsidRPr="007D66FE" w:rsidRDefault="00A5277C" w:rsidP="00A5277C">
            <w:pPr>
              <w:jc w:val="center"/>
              <w:rPr>
                <w:rFonts w:ascii="Calibri" w:hAnsi="Calibri" w:cs="Calibri"/>
                <w:b/>
                <w:bCs/>
                <w:sz w:val="22"/>
                <w:szCs w:val="22"/>
              </w:rPr>
            </w:pPr>
            <w:r>
              <w:rPr>
                <w:rFonts w:ascii="Calibri" w:hAnsi="Calibri" w:cs="Calibri"/>
                <w:b/>
                <w:bCs/>
                <w:sz w:val="22"/>
                <w:szCs w:val="22"/>
              </w:rPr>
              <w:t>bez</w:t>
            </w:r>
            <w:r w:rsidR="00D02334" w:rsidRPr="007D66FE">
              <w:rPr>
                <w:rFonts w:ascii="Calibri" w:hAnsi="Calibri" w:cs="Calibri"/>
                <w:b/>
                <w:bCs/>
                <w:sz w:val="22"/>
                <w:szCs w:val="22"/>
              </w:rPr>
              <w:t xml:space="preserve"> DPH</w:t>
            </w:r>
          </w:p>
        </w:tc>
      </w:tr>
      <w:tr w:rsidR="00D02334" w:rsidRPr="00B715FE" w14:paraId="7FF714A6" w14:textId="77777777" w:rsidTr="00A5277C">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07ABBBC6" w:rsidR="00D02334" w:rsidRPr="00A5277C" w:rsidRDefault="00A5277C" w:rsidP="00B51F24">
            <w:pPr>
              <w:rPr>
                <w:rFonts w:ascii="Calibri" w:hAnsi="Calibri" w:cs="Calibri"/>
                <w:b/>
                <w:bCs/>
                <w:sz w:val="22"/>
                <w:szCs w:val="22"/>
              </w:rPr>
            </w:pPr>
            <w:r w:rsidRPr="00A5277C">
              <w:rPr>
                <w:rFonts w:ascii="Calibri" w:hAnsi="Calibri" w:cs="Calibri"/>
                <w:b/>
                <w:bCs/>
                <w:sz w:val="22"/>
                <w:szCs w:val="22"/>
              </w:rPr>
              <w:t>Centrální monitorovací stanice</w:t>
            </w: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624F549F" w:rsidR="00D02334" w:rsidRPr="00B90A24" w:rsidRDefault="00A5277C" w:rsidP="00B51F24">
            <w:pPr>
              <w:jc w:val="center"/>
              <w:rPr>
                <w:rFonts w:ascii="Calibri" w:hAnsi="Calibri" w:cs="Calibri"/>
                <w:b/>
                <w:bCs/>
                <w:sz w:val="22"/>
                <w:szCs w:val="22"/>
              </w:rPr>
            </w:pPr>
            <w:r>
              <w:rPr>
                <w:rFonts w:ascii="Calibri" w:hAnsi="Calibri" w:cs="Calibri"/>
                <w:b/>
                <w:bCs/>
                <w:sz w:val="22"/>
                <w:szCs w:val="22"/>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920"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tbl>
      <w:tblPr>
        <w:tblStyle w:val="Mkatabulky"/>
        <w:tblW w:w="9639" w:type="dxa"/>
        <w:tblInd w:w="-5" w:type="dxa"/>
        <w:tblLook w:val="04A0" w:firstRow="1" w:lastRow="0" w:firstColumn="1" w:lastColumn="0" w:noHBand="0" w:noVBand="1"/>
      </w:tblPr>
      <w:tblGrid>
        <w:gridCol w:w="6423"/>
        <w:gridCol w:w="3216"/>
      </w:tblGrid>
      <w:tr w:rsidR="00A5277C" w14:paraId="446D79DC" w14:textId="77777777" w:rsidTr="00A5277C">
        <w:tc>
          <w:tcPr>
            <w:tcW w:w="6423" w:type="dxa"/>
          </w:tcPr>
          <w:p w14:paraId="3DBB6564" w14:textId="4C5119B5" w:rsidR="00A5277C" w:rsidRDefault="00A5277C" w:rsidP="00D02334">
            <w:pPr>
              <w:rPr>
                <w:rFonts w:ascii="Calibri" w:hAnsi="Calibri" w:cs="Calibri"/>
              </w:rPr>
            </w:pPr>
            <w:r>
              <w:rPr>
                <w:rFonts w:ascii="Calibri" w:hAnsi="Calibri" w:cs="Calibri"/>
              </w:rPr>
              <w:t>Cena celkem v Kč bez DPH za veřejnou zakázku</w:t>
            </w:r>
          </w:p>
        </w:tc>
        <w:tc>
          <w:tcPr>
            <w:tcW w:w="3216" w:type="dxa"/>
            <w:shd w:val="clear" w:color="auto" w:fill="FBD4B4" w:themeFill="accent6" w:themeFillTint="66"/>
          </w:tcPr>
          <w:p w14:paraId="592D9301" w14:textId="77777777" w:rsidR="00A5277C" w:rsidRDefault="00A5277C" w:rsidP="00D02334">
            <w:pPr>
              <w:rPr>
                <w:rFonts w:ascii="Calibri" w:hAnsi="Calibri" w:cs="Calibri"/>
              </w:rPr>
            </w:pPr>
          </w:p>
        </w:tc>
      </w:tr>
      <w:tr w:rsidR="00A5277C" w14:paraId="551CF708" w14:textId="77777777" w:rsidTr="00A5277C">
        <w:tc>
          <w:tcPr>
            <w:tcW w:w="6423" w:type="dxa"/>
          </w:tcPr>
          <w:p w14:paraId="1B34F77B" w14:textId="7D187E8E" w:rsidR="00A5277C" w:rsidRDefault="00A5277C" w:rsidP="00D02334">
            <w:pPr>
              <w:rPr>
                <w:rFonts w:ascii="Calibri" w:hAnsi="Calibri" w:cs="Calibri"/>
              </w:rPr>
            </w:pPr>
            <w:r>
              <w:rPr>
                <w:rFonts w:ascii="Calibri" w:hAnsi="Calibri" w:cs="Calibri"/>
              </w:rPr>
              <w:t xml:space="preserve">Výše DPH v Kč </w:t>
            </w:r>
          </w:p>
        </w:tc>
        <w:tc>
          <w:tcPr>
            <w:tcW w:w="3216" w:type="dxa"/>
          </w:tcPr>
          <w:p w14:paraId="5A06E21A" w14:textId="77777777" w:rsidR="00A5277C" w:rsidRDefault="00A5277C" w:rsidP="00D02334">
            <w:pPr>
              <w:rPr>
                <w:rFonts w:ascii="Calibri" w:hAnsi="Calibri" w:cs="Calibri"/>
              </w:rPr>
            </w:pPr>
          </w:p>
        </w:tc>
      </w:tr>
      <w:tr w:rsidR="00A5277C" w14:paraId="59150108" w14:textId="77777777" w:rsidTr="00A5277C">
        <w:tc>
          <w:tcPr>
            <w:tcW w:w="6423" w:type="dxa"/>
          </w:tcPr>
          <w:p w14:paraId="29A951AC" w14:textId="4C160851" w:rsidR="00A5277C" w:rsidRDefault="00A5277C" w:rsidP="00D02334">
            <w:pPr>
              <w:rPr>
                <w:rFonts w:ascii="Calibri" w:hAnsi="Calibri" w:cs="Calibri"/>
              </w:rPr>
            </w:pPr>
            <w:r>
              <w:rPr>
                <w:rFonts w:ascii="Calibri" w:hAnsi="Calibri" w:cs="Calibri"/>
              </w:rPr>
              <w:t>Cena celkem v Kč včetně DPH za veřejnou zakázku</w:t>
            </w:r>
          </w:p>
        </w:tc>
        <w:tc>
          <w:tcPr>
            <w:tcW w:w="3216" w:type="dxa"/>
          </w:tcPr>
          <w:p w14:paraId="5FAF09BA" w14:textId="77777777" w:rsidR="00A5277C" w:rsidRDefault="00A5277C" w:rsidP="00D02334">
            <w:pPr>
              <w:rPr>
                <w:rFonts w:ascii="Calibri" w:hAnsi="Calibri" w:cs="Calibri"/>
              </w:rPr>
            </w:pPr>
          </w:p>
        </w:tc>
      </w:tr>
    </w:tbl>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83DF3"/>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17611"/>
    <w:rsid w:val="0072754B"/>
    <w:rsid w:val="00733BF8"/>
    <w:rsid w:val="007430C1"/>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5277C"/>
    <w:rsid w:val="00A62598"/>
    <w:rsid w:val="00A72C26"/>
    <w:rsid w:val="00A760F0"/>
    <w:rsid w:val="00A938BF"/>
    <w:rsid w:val="00A97B84"/>
    <w:rsid w:val="00A97DF3"/>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1A3"/>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D4B70"/>
    <w:rsid w:val="00DD5CB6"/>
    <w:rsid w:val="00DE52E6"/>
    <w:rsid w:val="00E00708"/>
    <w:rsid w:val="00E228EC"/>
    <w:rsid w:val="00E264D2"/>
    <w:rsid w:val="00E379B2"/>
    <w:rsid w:val="00E402A4"/>
    <w:rsid w:val="00E42968"/>
    <w:rsid w:val="00E52893"/>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table" w:styleId="Mkatabulky">
    <w:name w:val="Table Grid"/>
    <w:basedOn w:val="Normlntabulka"/>
    <w:uiPriority w:val="59"/>
    <w:rsid w:val="00A527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10</Pages>
  <Words>3383</Words>
  <Characters>19960</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15</cp:revision>
  <cp:lastPrinted>2018-10-01T07:59:00Z</cp:lastPrinted>
  <dcterms:created xsi:type="dcterms:W3CDTF">2021-06-16T09:32:00Z</dcterms:created>
  <dcterms:modified xsi:type="dcterms:W3CDTF">2021-10-17T17:14:00Z</dcterms:modified>
</cp:coreProperties>
</file>